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F62A8" w14:textId="22A3F1F3" w:rsidR="00A65A17" w:rsidRPr="003A22EC" w:rsidRDefault="00285716" w:rsidP="003A22EC">
      <w:pPr>
        <w:pStyle w:val="a9"/>
        <w:rPr>
          <w:rFonts w:ascii="宋体" w:hAnsi="宋体"/>
          <w:sz w:val="28"/>
          <w:szCs w:val="20"/>
        </w:rPr>
      </w:pPr>
      <w:r w:rsidRPr="003A22EC">
        <w:rPr>
          <w:rFonts w:ascii="宋体" w:hAnsi="宋体" w:hint="eastAsia"/>
          <w:sz w:val="28"/>
          <w:szCs w:val="20"/>
        </w:rPr>
        <w:t>河南应用技术职业学院应用系统集成项目</w:t>
      </w:r>
      <w:r w:rsidR="00A65A17" w:rsidRPr="003A22EC">
        <w:rPr>
          <w:rFonts w:hint="eastAsia"/>
          <w:sz w:val="28"/>
          <w:szCs w:val="28"/>
        </w:rPr>
        <w:t>单一来源采购</w:t>
      </w:r>
      <w:r w:rsidR="00076BB1">
        <w:rPr>
          <w:rFonts w:hint="eastAsia"/>
          <w:sz w:val="28"/>
          <w:szCs w:val="28"/>
        </w:rPr>
        <w:t>公告</w:t>
      </w:r>
    </w:p>
    <w:p w14:paraId="3C48B7CD" w14:textId="77777777" w:rsidR="00A65A17" w:rsidRDefault="00A65A17" w:rsidP="00A65A17">
      <w:pPr>
        <w:pStyle w:val="a7"/>
        <w:rPr>
          <w:rFonts w:ascii="宋体" w:hAnsi="宋体"/>
          <w:bCs/>
          <w:szCs w:val="21"/>
        </w:rPr>
      </w:pPr>
      <w:r>
        <w:rPr>
          <w:rFonts w:ascii="宋体" w:hAnsi="宋体" w:cs="Times New Roman" w:hint="eastAsia"/>
          <w:b/>
          <w:color w:val="000000"/>
          <w:szCs w:val="21"/>
        </w:rPr>
        <w:t>一、采购项目名称：</w:t>
      </w:r>
      <w:r w:rsidRPr="00DC149C">
        <w:rPr>
          <w:rFonts w:ascii="宋体" w:hAnsi="宋体" w:hint="eastAsia"/>
          <w:szCs w:val="21"/>
        </w:rPr>
        <w:t>河南应用技术职业学院应用系统集成项目</w:t>
      </w:r>
    </w:p>
    <w:p w14:paraId="4CBFF52F" w14:textId="77777777" w:rsidR="00A65A17" w:rsidRDefault="00A65A17" w:rsidP="00A65A17">
      <w:pPr>
        <w:spacing w:line="360" w:lineRule="auto"/>
        <w:outlineLvl w:val="1"/>
        <w:rPr>
          <w:rFonts w:ascii="宋体" w:hAnsi="宋体"/>
          <w:szCs w:val="21"/>
        </w:rPr>
      </w:pPr>
      <w:bookmarkStart w:id="0" w:name="_Toc34304778"/>
      <w:bookmarkStart w:id="1" w:name="_Toc27734318"/>
      <w:r>
        <w:rPr>
          <w:rFonts w:ascii="宋体" w:hAnsi="宋体" w:hint="eastAsia"/>
          <w:b/>
          <w:color w:val="000000"/>
          <w:szCs w:val="21"/>
        </w:rPr>
        <w:t>二、采购项目编号：</w:t>
      </w:r>
      <w:bookmarkStart w:id="2" w:name="_Hlk77323952"/>
      <w:bookmarkEnd w:id="0"/>
      <w:bookmarkEnd w:id="1"/>
      <w:r w:rsidRPr="00953CD4">
        <w:rPr>
          <w:rFonts w:ascii="宋体" w:hAnsi="宋体"/>
          <w:bCs/>
          <w:color w:val="000000"/>
          <w:szCs w:val="21"/>
        </w:rPr>
        <w:t>XJGL-</w:t>
      </w:r>
      <w:r w:rsidRPr="00953CD4">
        <w:rPr>
          <w:rFonts w:ascii="宋体" w:hAnsi="宋体" w:hint="eastAsia"/>
          <w:bCs/>
          <w:color w:val="000000"/>
          <w:szCs w:val="21"/>
        </w:rPr>
        <w:t>2</w:t>
      </w:r>
      <w:r w:rsidRPr="00953CD4">
        <w:rPr>
          <w:rFonts w:ascii="宋体" w:hAnsi="宋体"/>
          <w:bCs/>
          <w:color w:val="000000"/>
          <w:szCs w:val="21"/>
        </w:rPr>
        <w:t xml:space="preserve">101112 </w:t>
      </w:r>
      <w:bookmarkEnd w:id="2"/>
    </w:p>
    <w:p w14:paraId="7B2DF160" w14:textId="77777777" w:rsidR="00A65A17" w:rsidRDefault="00A65A17" w:rsidP="00A65A17">
      <w:pPr>
        <w:spacing w:line="360" w:lineRule="auto"/>
        <w:outlineLvl w:val="1"/>
        <w:rPr>
          <w:rFonts w:ascii="宋体" w:hAnsi="宋体"/>
          <w:szCs w:val="21"/>
        </w:rPr>
      </w:pPr>
      <w:bookmarkStart w:id="3" w:name="_Toc27734319"/>
      <w:bookmarkStart w:id="4" w:name="_Toc34304779"/>
      <w:r>
        <w:rPr>
          <w:rFonts w:ascii="宋体" w:hAnsi="宋体" w:hint="eastAsia"/>
          <w:b/>
          <w:color w:val="000000"/>
          <w:szCs w:val="21"/>
        </w:rPr>
        <w:t>三、项目预算金额：</w:t>
      </w:r>
      <w:bookmarkEnd w:id="3"/>
      <w:bookmarkEnd w:id="4"/>
      <w:r>
        <w:rPr>
          <w:rFonts w:ascii="宋体" w:hAnsi="宋体"/>
          <w:szCs w:val="21"/>
        </w:rPr>
        <w:t>48</w:t>
      </w:r>
      <w:r>
        <w:rPr>
          <w:rFonts w:ascii="宋体" w:hAnsi="宋体" w:hint="eastAsia"/>
          <w:szCs w:val="21"/>
        </w:rPr>
        <w:t>0000元，最高限价</w:t>
      </w:r>
      <w:r>
        <w:rPr>
          <w:rFonts w:ascii="宋体" w:hAnsi="宋体"/>
          <w:szCs w:val="21"/>
        </w:rPr>
        <w:t>48</w:t>
      </w:r>
      <w:r>
        <w:rPr>
          <w:rFonts w:ascii="宋体" w:hAnsi="宋体" w:hint="eastAsia"/>
          <w:szCs w:val="21"/>
        </w:rPr>
        <w:t>0000元</w:t>
      </w:r>
    </w:p>
    <w:p w14:paraId="2C91DFE5" w14:textId="77777777" w:rsidR="00A65A17" w:rsidRDefault="00A65A17" w:rsidP="00A65A17">
      <w:pPr>
        <w:spacing w:line="360" w:lineRule="auto"/>
        <w:outlineLvl w:val="1"/>
        <w:rPr>
          <w:color w:val="000000"/>
          <w:szCs w:val="21"/>
          <w:shd w:val="clear" w:color="auto" w:fill="FFFFFF"/>
        </w:rPr>
      </w:pPr>
      <w:bookmarkStart w:id="5" w:name="_Toc34304780"/>
      <w:bookmarkStart w:id="6" w:name="_Toc27734320"/>
      <w:r>
        <w:rPr>
          <w:rFonts w:ascii="宋体" w:hAnsi="宋体" w:hint="eastAsia"/>
          <w:b/>
          <w:color w:val="000000"/>
          <w:szCs w:val="21"/>
        </w:rPr>
        <w:t>四、</w:t>
      </w:r>
      <w:bookmarkStart w:id="7" w:name="_Toc2623"/>
      <w:bookmarkStart w:id="8" w:name="_Toc6586675"/>
      <w:r>
        <w:rPr>
          <w:rFonts w:ascii="宋体" w:hAnsi="宋体" w:hint="eastAsia"/>
          <w:b/>
          <w:color w:val="000000"/>
          <w:szCs w:val="21"/>
        </w:rPr>
        <w:t>采购项目需要落实的政府采购政策：</w:t>
      </w:r>
      <w:r>
        <w:rPr>
          <w:rFonts w:hint="eastAsia"/>
          <w:color w:val="000000"/>
          <w:szCs w:val="21"/>
          <w:shd w:val="clear" w:color="auto" w:fill="FFFFFF"/>
        </w:rPr>
        <w:t>本项目采购过程中执行促进中小型企业发展相关政策。</w:t>
      </w:r>
    </w:p>
    <w:p w14:paraId="73471CF2" w14:textId="77777777" w:rsidR="00A65A17" w:rsidRDefault="00A65A17" w:rsidP="00A65A17">
      <w:pPr>
        <w:spacing w:line="360" w:lineRule="auto"/>
        <w:outlineLvl w:val="1"/>
        <w:rPr>
          <w:rFonts w:ascii="宋体" w:hAnsi="宋体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五、项目基本情况：</w:t>
      </w:r>
      <w:bookmarkEnd w:id="5"/>
      <w:bookmarkEnd w:id="6"/>
      <w:bookmarkEnd w:id="7"/>
      <w:bookmarkEnd w:id="8"/>
    </w:p>
    <w:p w14:paraId="0A2E5811" w14:textId="77777777" w:rsidR="00A65A17" w:rsidRDefault="00A65A17" w:rsidP="00A65A17">
      <w:pPr>
        <w:spacing w:line="360" w:lineRule="auto"/>
        <w:ind w:firstLineChars="200" w:firstLine="420"/>
        <w:rPr>
          <w:rFonts w:ascii="宋体" w:hAnsi="宋体"/>
          <w:szCs w:val="21"/>
        </w:rPr>
      </w:pPr>
      <w:bookmarkStart w:id="9" w:name="_Toc6586676"/>
      <w:bookmarkStart w:id="10" w:name="_Toc3560"/>
      <w:r>
        <w:rPr>
          <w:rFonts w:ascii="宋体" w:hAnsi="宋体" w:hint="eastAsia"/>
          <w:szCs w:val="21"/>
        </w:rPr>
        <w:t>1、资金来源：</w:t>
      </w:r>
      <w:r w:rsidRPr="00F75320">
        <w:rPr>
          <w:rFonts w:ascii="宋体" w:hAnsi="宋体" w:hint="eastAsia"/>
          <w:szCs w:val="21"/>
        </w:rPr>
        <w:t>财政资金</w:t>
      </w:r>
      <w:r>
        <w:rPr>
          <w:rFonts w:ascii="宋体" w:hAnsi="宋体" w:hint="eastAsia"/>
          <w:szCs w:val="21"/>
        </w:rPr>
        <w:t xml:space="preserve"> </w:t>
      </w:r>
    </w:p>
    <w:p w14:paraId="2EF54A3C" w14:textId="77777777" w:rsidR="00A65A17" w:rsidRDefault="00A65A17" w:rsidP="00A65A17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szCs w:val="21"/>
        </w:rPr>
        <w:t>2、采购内容：</w:t>
      </w:r>
      <w:r w:rsidRPr="00E314C7">
        <w:rPr>
          <w:rFonts w:ascii="宋体" w:hAnsi="宋体" w:hint="eastAsia"/>
          <w:szCs w:val="21"/>
        </w:rPr>
        <w:t>应用系统集成建设（技术参数详见附件）</w:t>
      </w:r>
    </w:p>
    <w:p w14:paraId="132DB345" w14:textId="77777777" w:rsidR="00A65A17" w:rsidRDefault="00A65A17" w:rsidP="00A65A17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3、质量要求：合格</w:t>
      </w:r>
    </w:p>
    <w:p w14:paraId="5B431EE1" w14:textId="77777777" w:rsidR="00A65A17" w:rsidRPr="00F75320" w:rsidRDefault="00A65A17" w:rsidP="00A65A17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4、供货期：</w:t>
      </w:r>
      <w:r w:rsidRPr="00F75320">
        <w:rPr>
          <w:rFonts w:ascii="宋体" w:hAnsi="宋体" w:cs="宋体"/>
          <w:color w:val="000000"/>
          <w:kern w:val="0"/>
          <w:szCs w:val="21"/>
        </w:rPr>
        <w:t>30</w:t>
      </w:r>
      <w:r w:rsidRPr="00F75320">
        <w:rPr>
          <w:rFonts w:ascii="宋体" w:hAnsi="宋体" w:cs="宋体" w:hint="eastAsia"/>
          <w:color w:val="000000"/>
          <w:kern w:val="0"/>
          <w:szCs w:val="21"/>
        </w:rPr>
        <w:t>日历天</w:t>
      </w:r>
    </w:p>
    <w:p w14:paraId="39047C26" w14:textId="77777777" w:rsidR="00A65A17" w:rsidRDefault="00A65A17" w:rsidP="00A65A17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F75320">
        <w:rPr>
          <w:rFonts w:ascii="宋体" w:hAnsi="宋体" w:hint="eastAsia"/>
          <w:szCs w:val="21"/>
        </w:rPr>
        <w:t>5、质保期：不少于2年</w:t>
      </w:r>
    </w:p>
    <w:p w14:paraId="7C1B928C" w14:textId="77777777" w:rsidR="00A65A17" w:rsidRDefault="00A65A17" w:rsidP="00A65A17">
      <w:pPr>
        <w:spacing w:line="360" w:lineRule="auto"/>
        <w:rPr>
          <w:rFonts w:ascii="宋体" w:hAnsi="宋体"/>
          <w:b/>
        </w:rPr>
      </w:pPr>
      <w:r w:rsidRPr="003F6204">
        <w:rPr>
          <w:rFonts w:ascii="宋体" w:hAnsi="宋体" w:hint="eastAsia"/>
          <w:b/>
          <w:color w:val="000000"/>
          <w:szCs w:val="21"/>
        </w:rPr>
        <w:t>六、</w:t>
      </w:r>
      <w:r w:rsidRPr="00B4471A">
        <w:rPr>
          <w:rFonts w:ascii="宋体" w:hAnsi="宋体" w:hint="eastAsia"/>
          <w:b/>
        </w:rPr>
        <w:t>拟定供应商名称：</w:t>
      </w:r>
    </w:p>
    <w:p w14:paraId="48D1EF68" w14:textId="77777777" w:rsidR="00A65A17" w:rsidRPr="000A0C06" w:rsidRDefault="00A65A17" w:rsidP="00A65A17">
      <w:pPr>
        <w:spacing w:line="360" w:lineRule="auto"/>
        <w:ind w:leftChars="202" w:left="424"/>
        <w:rPr>
          <w:rFonts w:ascii="宋体" w:hAnsi="宋体"/>
          <w:bCs/>
          <w:lang w:val="en"/>
        </w:rPr>
      </w:pPr>
      <w:r w:rsidRPr="000A0C06">
        <w:rPr>
          <w:rFonts w:ascii="宋体" w:hAnsi="宋体" w:hint="eastAsia"/>
          <w:bCs/>
          <w:lang w:val="en"/>
        </w:rPr>
        <w:t>供应商</w:t>
      </w:r>
      <w:r>
        <w:rPr>
          <w:rFonts w:ascii="宋体" w:hAnsi="宋体" w:hint="eastAsia"/>
          <w:bCs/>
          <w:lang w:val="en"/>
        </w:rPr>
        <w:t>名称</w:t>
      </w:r>
      <w:r w:rsidRPr="000A0C06">
        <w:rPr>
          <w:rFonts w:ascii="宋体" w:hAnsi="宋体" w:hint="eastAsia"/>
          <w:bCs/>
          <w:lang w:val="en"/>
        </w:rPr>
        <w:t>：</w:t>
      </w:r>
      <w:r w:rsidRPr="000A0C06">
        <w:rPr>
          <w:rFonts w:ascii="宋体" w:hAnsi="宋体"/>
          <w:bCs/>
        </w:rPr>
        <w:t>精华教育科技股份有限公司</w:t>
      </w:r>
    </w:p>
    <w:p w14:paraId="38DA4E03" w14:textId="77777777" w:rsidR="00A65A17" w:rsidRPr="000A0C06" w:rsidRDefault="00A65A17" w:rsidP="00A65A17">
      <w:pPr>
        <w:spacing w:line="360" w:lineRule="auto"/>
        <w:ind w:leftChars="202" w:left="424"/>
        <w:rPr>
          <w:rFonts w:ascii="宋体" w:hAnsi="宋体"/>
          <w:bCs/>
          <w:lang w:val="en"/>
        </w:rPr>
      </w:pPr>
      <w:r w:rsidRPr="000A0C06">
        <w:rPr>
          <w:rFonts w:ascii="宋体" w:hAnsi="宋体" w:hint="eastAsia"/>
          <w:bCs/>
          <w:lang w:val="en"/>
        </w:rPr>
        <w:t>地址：</w:t>
      </w:r>
      <w:r w:rsidRPr="000A0C06">
        <w:rPr>
          <w:rFonts w:ascii="宋体" w:hAnsi="宋体" w:hint="eastAsia"/>
          <w:bCs/>
        </w:rPr>
        <w:t>郑州市金水区文化路</w:t>
      </w:r>
      <w:r w:rsidRPr="000A0C06">
        <w:rPr>
          <w:rFonts w:ascii="宋体" w:hAnsi="宋体"/>
          <w:bCs/>
        </w:rPr>
        <w:t>82号硅谷广场2号楼8层805号</w:t>
      </w:r>
    </w:p>
    <w:p w14:paraId="29EF8BC7" w14:textId="77777777" w:rsidR="00A65A17" w:rsidRDefault="00A65A17" w:rsidP="00A65A17">
      <w:pPr>
        <w:spacing w:line="360" w:lineRule="auto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七、供应商资格条件：</w:t>
      </w:r>
      <w:bookmarkEnd w:id="9"/>
      <w:bookmarkEnd w:id="10"/>
    </w:p>
    <w:p w14:paraId="65D21E18" w14:textId="77777777" w:rsidR="00A65A17" w:rsidRDefault="00A65A17" w:rsidP="00A65A17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bookmarkStart w:id="11" w:name="_Toc29842"/>
      <w:bookmarkStart w:id="12" w:name="_Toc6586677"/>
      <w:r>
        <w:rPr>
          <w:rFonts w:ascii="宋体" w:hAnsi="宋体" w:cs="宋体" w:hint="eastAsia"/>
          <w:kern w:val="0"/>
          <w:szCs w:val="21"/>
        </w:rPr>
        <w:t>1、满足《中华人民共和国政府采购法》第二十二条规定；</w:t>
      </w:r>
    </w:p>
    <w:p w14:paraId="48D95F87" w14:textId="77777777" w:rsidR="00A65A17" w:rsidRDefault="00A65A17" w:rsidP="00A65A17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2、落实政府采购政策满足的资格要求：本项目执行扶持不发达地区和少数民族地区、促进中小企业发展等政府采购政策。  </w:t>
      </w:r>
    </w:p>
    <w:p w14:paraId="56328B98" w14:textId="77777777" w:rsidR="00A65A17" w:rsidRDefault="00A65A17" w:rsidP="00A65A17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3、本项目的特定资格要求</w:t>
      </w:r>
    </w:p>
    <w:p w14:paraId="6C221FFB" w14:textId="77777777" w:rsidR="00A65A17" w:rsidRDefault="00A65A17" w:rsidP="00A65A17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3.1、供应商需符合《中华人民共和国政府采购法》第二十二条规定，</w:t>
      </w:r>
    </w:p>
    <w:p w14:paraId="7431D13F" w14:textId="77777777" w:rsidR="00A65A17" w:rsidRDefault="00A65A17" w:rsidP="00A65A17">
      <w:pPr>
        <w:spacing w:line="360" w:lineRule="auto"/>
        <w:ind w:firstLineChars="300" w:firstLine="63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（1）注册于中华人民共和国境内，具有独立承担民事责任能力的法人（提供有效营业执照）；</w:t>
      </w:r>
    </w:p>
    <w:p w14:paraId="363561D6" w14:textId="77777777" w:rsidR="00A65A17" w:rsidRDefault="00A65A17" w:rsidP="00A65A17">
      <w:pPr>
        <w:spacing w:line="360" w:lineRule="auto"/>
        <w:ind w:firstLineChars="300" w:firstLine="63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（2）具有良好的商业信誉和健全的财务会计制度(提供2020年度经审计的财务报告或基本户银行出具的资信证明，若公司成立时间不足的，按实际成立年限提供审计报告)；</w:t>
      </w:r>
    </w:p>
    <w:p w14:paraId="38F723A3" w14:textId="50F25E3C" w:rsidR="00A65A17" w:rsidRDefault="00A65A17" w:rsidP="00A65A17">
      <w:pPr>
        <w:spacing w:line="360" w:lineRule="auto"/>
        <w:ind w:firstLineChars="300" w:firstLine="63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（3）具有履行合同所必需的设备、人员和专业技术能力(具有履行合同所必需的设备、人员和专业技术能力的承诺（格式自拟）</w:t>
      </w:r>
      <w:r w:rsidR="004176E1">
        <w:rPr>
          <w:rFonts w:ascii="宋体" w:hAnsi="宋体" w:cs="宋体" w:hint="eastAsia"/>
          <w:kern w:val="0"/>
          <w:szCs w:val="21"/>
        </w:rPr>
        <w:t>)</w:t>
      </w:r>
      <w:r>
        <w:rPr>
          <w:rFonts w:ascii="宋体" w:hAnsi="宋体" w:cs="宋体" w:hint="eastAsia"/>
          <w:kern w:val="0"/>
          <w:szCs w:val="21"/>
        </w:rPr>
        <w:t>；</w:t>
      </w:r>
    </w:p>
    <w:p w14:paraId="7C1EF655" w14:textId="77777777" w:rsidR="00A65A17" w:rsidRDefault="00A65A17" w:rsidP="00A65A17">
      <w:pPr>
        <w:spacing w:line="360" w:lineRule="auto"/>
        <w:ind w:firstLineChars="300" w:firstLine="63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（4）具有依法缴纳税收和社会保障资金的良好记录(提供近半年中任意一个月依法纳税和缴纳社会保障资金的证明材料；依法免税或不需要缴纳社会保障资金的供应商，应提供</w:t>
      </w:r>
      <w:r>
        <w:rPr>
          <w:rFonts w:ascii="宋体" w:hAnsi="宋体" w:cs="宋体" w:hint="eastAsia"/>
          <w:kern w:val="0"/>
          <w:szCs w:val="21"/>
        </w:rPr>
        <w:lastRenderedPageBreak/>
        <w:t>相应文件证明其依法免税或不需要缴纳社会保障资金)；</w:t>
      </w:r>
    </w:p>
    <w:p w14:paraId="4ADD1E14" w14:textId="77777777" w:rsidR="00A65A17" w:rsidRDefault="00A65A17" w:rsidP="00A65A17">
      <w:pPr>
        <w:spacing w:line="360" w:lineRule="auto"/>
        <w:ind w:firstLineChars="300" w:firstLine="63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（5）参加政府采购活动前三年内，在经营活动中没有重大违法记录(参加政府采购活动前三年内，在经营活动中无重大违法记录的书面声明(格式自拟)；</w:t>
      </w:r>
    </w:p>
    <w:p w14:paraId="1FD7C134" w14:textId="77777777" w:rsidR="00A65A17" w:rsidRDefault="00A65A17" w:rsidP="00A65A17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3.2、投标人应通过“信用中国”（www.creditchina.gov.cn）网站查询 “失信被执行人”和“重大税收违法案件当事人名单”，“中国政府采购网”（www.ccgp.gov.cn）查询“政府采购严重违法失信行为记录名单”提供查询结果页面截图，若有不良记录执行财库【2016】125号文；</w:t>
      </w:r>
    </w:p>
    <w:p w14:paraId="331BBCDC" w14:textId="77777777" w:rsidR="00A65A17" w:rsidRDefault="00A65A17" w:rsidP="00A65A17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3.3、单位负责人为同一人或者存在直接控股、管理关系的不同供应商，不得参加同一合同项下的政府采购活动；</w:t>
      </w:r>
    </w:p>
    <w:p w14:paraId="4A291D03" w14:textId="77777777" w:rsidR="00A65A17" w:rsidRDefault="00A65A17" w:rsidP="00A65A17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3.4、本项目不接受联合体投标。</w:t>
      </w:r>
    </w:p>
    <w:p w14:paraId="264AD4CF" w14:textId="77777777" w:rsidR="00A65A17" w:rsidRDefault="00A65A17" w:rsidP="00A65A17"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八、</w:t>
      </w:r>
      <w:r w:rsidRPr="00FA03AB">
        <w:rPr>
          <w:rFonts w:ascii="宋体" w:hAnsi="宋体" w:hint="eastAsia"/>
          <w:b/>
          <w:bCs/>
          <w:szCs w:val="21"/>
        </w:rPr>
        <w:t>获取单一来源采购文件:</w:t>
      </w:r>
      <w:bookmarkEnd w:id="11"/>
      <w:bookmarkEnd w:id="12"/>
    </w:p>
    <w:p w14:paraId="1FD2BF13" w14:textId="77777777" w:rsidR="00A65A17" w:rsidRPr="0083178E" w:rsidRDefault="00A65A17" w:rsidP="00A65A17">
      <w:pPr>
        <w:spacing w:line="480" w:lineRule="auto"/>
        <w:ind w:leftChars="202" w:left="424"/>
        <w:outlineLvl w:val="1"/>
        <w:rPr>
          <w:rFonts w:ascii="宋体" w:hAnsi="宋体" w:cs="宋体"/>
          <w:color w:val="000000"/>
          <w:kern w:val="0"/>
          <w:szCs w:val="21"/>
        </w:rPr>
      </w:pPr>
      <w:bookmarkStart w:id="13" w:name="_Toc6586679"/>
      <w:bookmarkStart w:id="14" w:name="_Toc3139"/>
      <w:bookmarkStart w:id="15" w:name="_Toc34304781"/>
      <w:bookmarkStart w:id="16" w:name="_Toc27734321"/>
      <w:r w:rsidRPr="0083178E">
        <w:rPr>
          <w:rFonts w:ascii="宋体" w:hAnsi="宋体" w:cs="宋体"/>
          <w:color w:val="000000"/>
          <w:kern w:val="0"/>
          <w:szCs w:val="21"/>
        </w:rPr>
        <w:t>1</w:t>
      </w:r>
      <w:r w:rsidRPr="0083178E">
        <w:rPr>
          <w:rFonts w:ascii="宋体" w:hAnsi="宋体" w:cs="宋体" w:hint="eastAsia"/>
          <w:color w:val="000000"/>
          <w:kern w:val="0"/>
          <w:szCs w:val="21"/>
        </w:rPr>
        <w:t>、时间：202</w:t>
      </w:r>
      <w:r>
        <w:rPr>
          <w:rFonts w:ascii="宋体" w:hAnsi="宋体" w:cs="宋体"/>
          <w:color w:val="000000"/>
          <w:kern w:val="0"/>
          <w:szCs w:val="21"/>
        </w:rPr>
        <w:t>1</w:t>
      </w:r>
      <w:r w:rsidRPr="0083178E">
        <w:rPr>
          <w:rFonts w:ascii="宋体" w:hAnsi="宋体" w:cs="宋体" w:hint="eastAsia"/>
          <w:color w:val="000000"/>
          <w:kern w:val="0"/>
          <w:szCs w:val="21"/>
        </w:rPr>
        <w:t>年</w:t>
      </w:r>
      <w:r>
        <w:rPr>
          <w:rFonts w:ascii="宋体" w:hAnsi="宋体" w:cs="宋体"/>
          <w:color w:val="000000"/>
          <w:kern w:val="0"/>
          <w:szCs w:val="21"/>
        </w:rPr>
        <w:t>07</w:t>
      </w:r>
      <w:r w:rsidRPr="0083178E">
        <w:rPr>
          <w:rFonts w:ascii="宋体" w:hAnsi="宋体" w:cs="宋体" w:hint="eastAsia"/>
          <w:color w:val="000000"/>
          <w:kern w:val="0"/>
          <w:szCs w:val="21"/>
        </w:rPr>
        <w:t>月</w:t>
      </w:r>
      <w:r>
        <w:rPr>
          <w:rFonts w:ascii="宋体" w:hAnsi="宋体" w:cs="宋体"/>
          <w:color w:val="000000"/>
          <w:kern w:val="0"/>
          <w:szCs w:val="21"/>
        </w:rPr>
        <w:t>19</w:t>
      </w:r>
      <w:r w:rsidRPr="0083178E">
        <w:rPr>
          <w:rFonts w:ascii="宋体" w:hAnsi="宋体" w:cs="宋体" w:hint="eastAsia"/>
          <w:color w:val="000000"/>
          <w:kern w:val="0"/>
          <w:szCs w:val="21"/>
        </w:rPr>
        <w:t>日</w:t>
      </w:r>
      <w:r w:rsidRPr="0083178E">
        <w:rPr>
          <w:rFonts w:ascii="宋体" w:hAnsi="宋体" w:cs="宋体"/>
          <w:color w:val="000000"/>
          <w:kern w:val="0"/>
          <w:szCs w:val="21"/>
        </w:rPr>
        <w:t>09</w:t>
      </w:r>
      <w:r w:rsidRPr="0083178E">
        <w:rPr>
          <w:rFonts w:ascii="宋体" w:hAnsi="宋体" w:cs="宋体" w:hint="eastAsia"/>
          <w:color w:val="000000"/>
          <w:kern w:val="0"/>
          <w:szCs w:val="21"/>
        </w:rPr>
        <w:t>时</w:t>
      </w:r>
      <w:r w:rsidRPr="0083178E">
        <w:rPr>
          <w:rFonts w:ascii="宋体" w:hAnsi="宋体" w:cs="宋体"/>
          <w:color w:val="000000"/>
          <w:kern w:val="0"/>
          <w:szCs w:val="21"/>
        </w:rPr>
        <w:t>00</w:t>
      </w:r>
      <w:r w:rsidRPr="0083178E">
        <w:rPr>
          <w:rFonts w:ascii="宋体" w:hAnsi="宋体" w:cs="宋体" w:hint="eastAsia"/>
          <w:color w:val="000000"/>
          <w:kern w:val="0"/>
          <w:szCs w:val="21"/>
        </w:rPr>
        <w:t>分至202</w:t>
      </w:r>
      <w:r>
        <w:rPr>
          <w:rFonts w:ascii="宋体" w:hAnsi="宋体" w:cs="宋体"/>
          <w:color w:val="000000"/>
          <w:kern w:val="0"/>
          <w:szCs w:val="21"/>
        </w:rPr>
        <w:t>1</w:t>
      </w:r>
      <w:r w:rsidRPr="0083178E">
        <w:rPr>
          <w:rFonts w:ascii="宋体" w:hAnsi="宋体" w:cs="宋体" w:hint="eastAsia"/>
          <w:color w:val="000000"/>
          <w:kern w:val="0"/>
          <w:szCs w:val="21"/>
        </w:rPr>
        <w:t>年</w:t>
      </w:r>
      <w:r>
        <w:rPr>
          <w:rFonts w:ascii="宋体" w:hAnsi="宋体" w:cs="宋体"/>
          <w:color w:val="000000"/>
          <w:kern w:val="0"/>
          <w:szCs w:val="21"/>
        </w:rPr>
        <w:t>07</w:t>
      </w:r>
      <w:r w:rsidRPr="0083178E">
        <w:rPr>
          <w:rFonts w:ascii="宋体" w:hAnsi="宋体" w:cs="宋体" w:hint="eastAsia"/>
          <w:color w:val="000000"/>
          <w:kern w:val="0"/>
          <w:szCs w:val="21"/>
        </w:rPr>
        <w:t>月</w:t>
      </w:r>
      <w:r>
        <w:rPr>
          <w:rFonts w:ascii="宋体" w:hAnsi="宋体" w:cs="宋体"/>
          <w:color w:val="000000"/>
          <w:kern w:val="0"/>
          <w:szCs w:val="21"/>
        </w:rPr>
        <w:t>23</w:t>
      </w:r>
      <w:r w:rsidRPr="0083178E">
        <w:rPr>
          <w:rFonts w:ascii="宋体" w:hAnsi="宋体" w:cs="宋体" w:hint="eastAsia"/>
          <w:color w:val="000000"/>
          <w:kern w:val="0"/>
          <w:szCs w:val="21"/>
        </w:rPr>
        <w:t>日</w:t>
      </w:r>
      <w:r w:rsidRPr="0083178E">
        <w:rPr>
          <w:rFonts w:ascii="宋体" w:hAnsi="宋体" w:cs="宋体"/>
          <w:color w:val="000000"/>
          <w:kern w:val="0"/>
          <w:szCs w:val="21"/>
        </w:rPr>
        <w:t>17</w:t>
      </w:r>
      <w:r w:rsidRPr="0083178E">
        <w:rPr>
          <w:rFonts w:ascii="宋体" w:hAnsi="宋体" w:cs="宋体" w:hint="eastAsia"/>
          <w:color w:val="000000"/>
          <w:kern w:val="0"/>
          <w:szCs w:val="21"/>
        </w:rPr>
        <w:t>时</w:t>
      </w:r>
      <w:r w:rsidRPr="0083178E">
        <w:rPr>
          <w:rFonts w:ascii="宋体" w:hAnsi="宋体" w:cs="宋体"/>
          <w:color w:val="000000"/>
          <w:kern w:val="0"/>
          <w:szCs w:val="21"/>
        </w:rPr>
        <w:t>00</w:t>
      </w:r>
      <w:r w:rsidRPr="0083178E">
        <w:rPr>
          <w:rFonts w:ascii="宋体" w:hAnsi="宋体" w:cs="宋体" w:hint="eastAsia"/>
          <w:color w:val="000000"/>
          <w:kern w:val="0"/>
          <w:szCs w:val="21"/>
        </w:rPr>
        <w:t>分（北京时间，法定节假日除外）</w:t>
      </w:r>
      <w:r>
        <w:rPr>
          <w:rFonts w:ascii="宋体" w:hAnsi="宋体" w:cs="宋体" w:hint="eastAsia"/>
          <w:color w:val="000000"/>
          <w:kern w:val="0"/>
          <w:szCs w:val="21"/>
        </w:rPr>
        <w:t>；</w:t>
      </w:r>
    </w:p>
    <w:p w14:paraId="72F90661" w14:textId="77777777" w:rsidR="00A65A17" w:rsidRPr="0083178E" w:rsidRDefault="00A65A17" w:rsidP="00A65A17">
      <w:pPr>
        <w:spacing w:line="480" w:lineRule="auto"/>
        <w:ind w:leftChars="202" w:left="424"/>
        <w:outlineLvl w:val="1"/>
        <w:rPr>
          <w:rFonts w:ascii="宋体" w:hAnsi="宋体" w:cs="宋体"/>
          <w:color w:val="000000"/>
          <w:kern w:val="0"/>
          <w:szCs w:val="21"/>
        </w:rPr>
      </w:pPr>
      <w:r w:rsidRPr="0083178E">
        <w:rPr>
          <w:rFonts w:ascii="宋体" w:hAnsi="宋体" w:cs="宋体"/>
          <w:color w:val="000000"/>
          <w:kern w:val="0"/>
          <w:szCs w:val="21"/>
        </w:rPr>
        <w:t>2</w:t>
      </w:r>
      <w:r w:rsidRPr="0083178E">
        <w:rPr>
          <w:rFonts w:ascii="宋体" w:hAnsi="宋体" w:cs="宋体" w:hint="eastAsia"/>
          <w:color w:val="000000"/>
          <w:kern w:val="0"/>
          <w:szCs w:val="21"/>
        </w:rPr>
        <w:t>、地点：郑州市金水区中州大道</w:t>
      </w:r>
      <w:r w:rsidRPr="0083178E">
        <w:rPr>
          <w:rFonts w:ascii="宋体" w:hAnsi="宋体" w:cs="宋体"/>
          <w:color w:val="000000"/>
          <w:kern w:val="0"/>
          <w:szCs w:val="21"/>
        </w:rPr>
        <w:t>1188</w:t>
      </w:r>
      <w:r w:rsidRPr="0083178E">
        <w:rPr>
          <w:rFonts w:ascii="宋体" w:hAnsi="宋体" w:cs="宋体" w:hint="eastAsia"/>
          <w:color w:val="000000"/>
          <w:kern w:val="0"/>
          <w:szCs w:val="21"/>
        </w:rPr>
        <w:t>号置地广场</w:t>
      </w:r>
      <w:r w:rsidRPr="0083178E">
        <w:rPr>
          <w:rFonts w:ascii="宋体" w:hAnsi="宋体" w:cs="宋体"/>
          <w:color w:val="000000"/>
          <w:kern w:val="0"/>
          <w:szCs w:val="21"/>
        </w:rPr>
        <w:t>B</w:t>
      </w:r>
      <w:r w:rsidRPr="0083178E">
        <w:rPr>
          <w:rFonts w:ascii="宋体" w:hAnsi="宋体" w:cs="宋体" w:hint="eastAsia"/>
          <w:color w:val="000000"/>
          <w:kern w:val="0"/>
          <w:szCs w:val="21"/>
        </w:rPr>
        <w:t>座</w:t>
      </w:r>
      <w:r w:rsidRPr="0083178E">
        <w:rPr>
          <w:rFonts w:ascii="宋体" w:hAnsi="宋体" w:cs="宋体"/>
          <w:color w:val="000000"/>
          <w:kern w:val="0"/>
          <w:szCs w:val="21"/>
        </w:rPr>
        <w:t>8</w:t>
      </w:r>
      <w:r w:rsidRPr="0083178E">
        <w:rPr>
          <w:rFonts w:ascii="宋体" w:hAnsi="宋体" w:cs="宋体" w:hint="eastAsia"/>
          <w:color w:val="000000"/>
          <w:kern w:val="0"/>
          <w:szCs w:val="21"/>
        </w:rPr>
        <w:t>楼</w:t>
      </w:r>
      <w:r w:rsidRPr="0083178E">
        <w:rPr>
          <w:rFonts w:ascii="宋体" w:hAnsi="宋体" w:cs="宋体"/>
          <w:color w:val="000000"/>
          <w:kern w:val="0"/>
          <w:szCs w:val="21"/>
        </w:rPr>
        <w:t>8024</w:t>
      </w:r>
      <w:r>
        <w:rPr>
          <w:rFonts w:ascii="宋体" w:hAnsi="宋体" w:cs="宋体" w:hint="eastAsia"/>
          <w:color w:val="000000"/>
          <w:kern w:val="0"/>
          <w:szCs w:val="21"/>
        </w:rPr>
        <w:t>；</w:t>
      </w:r>
    </w:p>
    <w:p w14:paraId="5676A635" w14:textId="77777777" w:rsidR="00A65A17" w:rsidRPr="0083178E" w:rsidRDefault="00A65A17" w:rsidP="00A65A17">
      <w:pPr>
        <w:spacing w:line="480" w:lineRule="auto"/>
        <w:ind w:leftChars="202" w:left="424"/>
        <w:outlineLvl w:val="1"/>
        <w:rPr>
          <w:rFonts w:ascii="宋体" w:hAnsi="宋体" w:cs="宋体"/>
          <w:color w:val="000000"/>
          <w:kern w:val="0"/>
          <w:szCs w:val="21"/>
        </w:rPr>
      </w:pPr>
      <w:r w:rsidRPr="0083178E">
        <w:rPr>
          <w:rFonts w:ascii="宋体" w:hAnsi="宋体" w:cs="宋体"/>
          <w:color w:val="000000"/>
          <w:kern w:val="0"/>
          <w:szCs w:val="21"/>
        </w:rPr>
        <w:t>3</w:t>
      </w:r>
      <w:r w:rsidRPr="0083178E">
        <w:rPr>
          <w:rFonts w:ascii="宋体" w:hAnsi="宋体" w:cs="宋体" w:hint="eastAsia"/>
          <w:color w:val="000000"/>
          <w:kern w:val="0"/>
          <w:szCs w:val="21"/>
        </w:rPr>
        <w:t>、方式：现场发售</w:t>
      </w:r>
      <w:r>
        <w:rPr>
          <w:rFonts w:ascii="宋体" w:hAnsi="宋体" w:cs="宋体" w:hint="eastAsia"/>
          <w:color w:val="000000"/>
          <w:kern w:val="0"/>
          <w:szCs w:val="21"/>
        </w:rPr>
        <w:t>；</w:t>
      </w:r>
    </w:p>
    <w:p w14:paraId="20D3198B" w14:textId="77777777" w:rsidR="00A65A17" w:rsidRPr="0083178E" w:rsidRDefault="00A65A17" w:rsidP="00A65A17">
      <w:pPr>
        <w:spacing w:line="480" w:lineRule="auto"/>
        <w:ind w:leftChars="202" w:left="424"/>
        <w:outlineLvl w:val="1"/>
        <w:rPr>
          <w:rFonts w:ascii="宋体" w:hAnsi="宋体" w:cs="宋体"/>
          <w:color w:val="000000"/>
          <w:kern w:val="0"/>
          <w:szCs w:val="21"/>
        </w:rPr>
      </w:pPr>
      <w:r w:rsidRPr="0083178E">
        <w:rPr>
          <w:rFonts w:ascii="宋体" w:hAnsi="宋体" w:cs="宋体"/>
          <w:color w:val="000000"/>
          <w:kern w:val="0"/>
          <w:szCs w:val="21"/>
        </w:rPr>
        <w:t>4</w:t>
      </w:r>
      <w:r w:rsidRPr="0083178E">
        <w:rPr>
          <w:rFonts w:ascii="宋体" w:hAnsi="宋体" w:cs="宋体" w:hint="eastAsia"/>
          <w:color w:val="000000"/>
          <w:kern w:val="0"/>
          <w:szCs w:val="21"/>
        </w:rPr>
        <w:t>、售价：</w:t>
      </w:r>
      <w:r w:rsidRPr="0083178E">
        <w:rPr>
          <w:rFonts w:ascii="宋体" w:hAnsi="宋体" w:cs="宋体"/>
          <w:color w:val="000000"/>
          <w:kern w:val="0"/>
          <w:szCs w:val="21"/>
        </w:rPr>
        <w:t>500</w:t>
      </w:r>
      <w:r w:rsidRPr="0083178E">
        <w:rPr>
          <w:rFonts w:ascii="宋体" w:hAnsi="宋体" w:cs="宋体" w:hint="eastAsia"/>
          <w:color w:val="000000"/>
          <w:kern w:val="0"/>
          <w:szCs w:val="21"/>
        </w:rPr>
        <w:t>元</w:t>
      </w:r>
      <w:r w:rsidRPr="0083178E">
        <w:rPr>
          <w:rFonts w:ascii="宋体" w:hAnsi="宋体" w:cs="宋体"/>
          <w:color w:val="000000"/>
          <w:kern w:val="0"/>
          <w:szCs w:val="21"/>
        </w:rPr>
        <w:t>/</w:t>
      </w:r>
      <w:r w:rsidRPr="0083178E">
        <w:rPr>
          <w:rFonts w:ascii="宋体" w:hAnsi="宋体" w:cs="宋体" w:hint="eastAsia"/>
          <w:color w:val="000000"/>
          <w:kern w:val="0"/>
          <w:szCs w:val="21"/>
        </w:rPr>
        <w:t>套（售后不退）</w:t>
      </w:r>
      <w:r>
        <w:rPr>
          <w:rFonts w:ascii="宋体" w:hAnsi="宋体" w:cs="宋体" w:hint="eastAsia"/>
          <w:color w:val="000000"/>
          <w:kern w:val="0"/>
          <w:szCs w:val="21"/>
        </w:rPr>
        <w:t>；</w:t>
      </w:r>
    </w:p>
    <w:p w14:paraId="5D87BE9D" w14:textId="77777777" w:rsidR="00A65A17" w:rsidRPr="0083178E" w:rsidRDefault="00A65A17" w:rsidP="00A65A17">
      <w:pPr>
        <w:spacing w:line="480" w:lineRule="auto"/>
        <w:ind w:leftChars="202" w:left="424"/>
        <w:outlineLvl w:val="1"/>
        <w:rPr>
          <w:rFonts w:ascii="宋体" w:hAnsi="宋体" w:cs="宋体"/>
          <w:color w:val="000000"/>
          <w:kern w:val="0"/>
          <w:szCs w:val="21"/>
        </w:rPr>
      </w:pPr>
      <w:r w:rsidRPr="0083178E">
        <w:rPr>
          <w:rFonts w:ascii="宋体" w:hAnsi="宋体" w:cs="宋体" w:hint="eastAsia"/>
          <w:color w:val="000000"/>
          <w:kern w:val="0"/>
          <w:szCs w:val="21"/>
        </w:rPr>
        <w:t>购买文件时须携带：</w:t>
      </w:r>
      <w:bookmarkStart w:id="17" w:name="_Toc273"/>
      <w:r w:rsidRPr="0083178E">
        <w:rPr>
          <w:rFonts w:ascii="宋体" w:hAnsi="宋体" w:cs="宋体" w:hint="eastAsia"/>
          <w:color w:val="000000"/>
          <w:kern w:val="0"/>
          <w:szCs w:val="21"/>
        </w:rPr>
        <w:t>法人授权委托书</w:t>
      </w:r>
      <w:bookmarkEnd w:id="17"/>
      <w:r w:rsidRPr="0083178E">
        <w:rPr>
          <w:rFonts w:ascii="宋体" w:hAnsi="宋体" w:cs="宋体" w:hint="eastAsia"/>
          <w:color w:val="000000"/>
          <w:kern w:val="0"/>
          <w:szCs w:val="21"/>
        </w:rPr>
        <w:t>、授权委托人身份证、营业执照复印件加盖公章。</w:t>
      </w:r>
    </w:p>
    <w:p w14:paraId="3BA87410" w14:textId="77777777" w:rsidR="00A65A17" w:rsidRDefault="00A65A17" w:rsidP="00A65A17">
      <w:pPr>
        <w:spacing w:line="480" w:lineRule="auto"/>
        <w:outlineLvl w:val="1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九、</w:t>
      </w:r>
      <w:r w:rsidRPr="00FA03AB">
        <w:rPr>
          <w:rFonts w:ascii="宋体" w:hAnsi="宋体" w:hint="eastAsia"/>
          <w:b/>
          <w:bCs/>
          <w:szCs w:val="21"/>
        </w:rPr>
        <w:t>响应文件</w:t>
      </w:r>
      <w:bookmarkEnd w:id="13"/>
      <w:bookmarkEnd w:id="14"/>
      <w:r w:rsidRPr="00FA03AB">
        <w:rPr>
          <w:rFonts w:ascii="宋体" w:hAnsi="宋体" w:hint="eastAsia"/>
          <w:b/>
          <w:bCs/>
          <w:szCs w:val="21"/>
        </w:rPr>
        <w:t>提交的截止时间及地点</w:t>
      </w:r>
      <w:bookmarkEnd w:id="15"/>
      <w:bookmarkEnd w:id="16"/>
    </w:p>
    <w:p w14:paraId="48795A49" w14:textId="77777777" w:rsidR="00A65A17" w:rsidRDefault="00A65A17" w:rsidP="00A65A17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1、时间：202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07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27</w:t>
      </w:r>
      <w:r>
        <w:rPr>
          <w:rFonts w:ascii="宋体" w:hAnsi="宋体" w:hint="eastAsia"/>
          <w:szCs w:val="21"/>
        </w:rPr>
        <w:t>日9时00分（北京时间）</w:t>
      </w:r>
    </w:p>
    <w:p w14:paraId="72897F81" w14:textId="77777777" w:rsidR="00A65A17" w:rsidRDefault="00A65A17" w:rsidP="00A65A17">
      <w:pPr>
        <w:spacing w:line="360" w:lineRule="auto"/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szCs w:val="21"/>
        </w:rPr>
        <w:t>2、地点：</w:t>
      </w:r>
      <w:bookmarkStart w:id="18" w:name="_Toc27734322"/>
      <w:bookmarkStart w:id="19" w:name="_Toc6586680"/>
      <w:bookmarkStart w:id="20" w:name="_Toc29177"/>
      <w:r w:rsidRPr="0083178E">
        <w:rPr>
          <w:rFonts w:hint="eastAsia"/>
          <w:color w:val="000000"/>
          <w:szCs w:val="21"/>
          <w:shd w:val="clear" w:color="auto" w:fill="FFFFFF"/>
        </w:rPr>
        <w:t>郑州市金水区中州大道</w:t>
      </w:r>
      <w:r w:rsidRPr="0083178E">
        <w:rPr>
          <w:color w:val="000000"/>
          <w:szCs w:val="21"/>
          <w:shd w:val="clear" w:color="auto" w:fill="FFFFFF"/>
        </w:rPr>
        <w:t>1188</w:t>
      </w:r>
      <w:r w:rsidRPr="0083178E">
        <w:rPr>
          <w:rFonts w:hint="eastAsia"/>
          <w:color w:val="000000"/>
          <w:szCs w:val="21"/>
          <w:shd w:val="clear" w:color="auto" w:fill="FFFFFF"/>
        </w:rPr>
        <w:t>号置地广场</w:t>
      </w:r>
      <w:r w:rsidRPr="0083178E">
        <w:rPr>
          <w:color w:val="000000"/>
          <w:szCs w:val="21"/>
          <w:shd w:val="clear" w:color="auto" w:fill="FFFFFF"/>
        </w:rPr>
        <w:t>B</w:t>
      </w:r>
      <w:r w:rsidRPr="0083178E">
        <w:rPr>
          <w:rFonts w:hint="eastAsia"/>
          <w:color w:val="000000"/>
          <w:szCs w:val="21"/>
          <w:shd w:val="clear" w:color="auto" w:fill="FFFFFF"/>
        </w:rPr>
        <w:t>座</w:t>
      </w:r>
      <w:r w:rsidRPr="0083178E">
        <w:rPr>
          <w:color w:val="000000"/>
          <w:szCs w:val="21"/>
          <w:shd w:val="clear" w:color="auto" w:fill="FFFFFF"/>
        </w:rPr>
        <w:t>8</w:t>
      </w:r>
      <w:r w:rsidRPr="0083178E">
        <w:rPr>
          <w:rFonts w:hint="eastAsia"/>
          <w:color w:val="000000"/>
          <w:szCs w:val="21"/>
          <w:shd w:val="clear" w:color="auto" w:fill="FFFFFF"/>
        </w:rPr>
        <w:t>楼</w:t>
      </w:r>
      <w:r w:rsidRPr="0083178E">
        <w:rPr>
          <w:color w:val="000000"/>
          <w:szCs w:val="21"/>
          <w:shd w:val="clear" w:color="auto" w:fill="FFFFFF"/>
        </w:rPr>
        <w:t>8024</w:t>
      </w:r>
    </w:p>
    <w:p w14:paraId="1FED61AA" w14:textId="77777777" w:rsidR="00A65A17" w:rsidRDefault="00A65A17" w:rsidP="00A65A17"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十、</w:t>
      </w:r>
      <w:r w:rsidRPr="00FA03AB">
        <w:rPr>
          <w:rFonts w:ascii="宋体" w:hAnsi="宋体" w:hint="eastAsia"/>
          <w:b/>
          <w:bCs/>
          <w:szCs w:val="21"/>
        </w:rPr>
        <w:t>响应文件的开启时间及地点</w:t>
      </w:r>
      <w:bookmarkEnd w:id="18"/>
    </w:p>
    <w:p w14:paraId="70C87C83" w14:textId="77777777" w:rsidR="00A65A17" w:rsidRDefault="00A65A17" w:rsidP="00A65A17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1、时间：202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07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27</w:t>
      </w:r>
      <w:r>
        <w:rPr>
          <w:rFonts w:ascii="宋体" w:hAnsi="宋体" w:hint="eastAsia"/>
          <w:szCs w:val="21"/>
        </w:rPr>
        <w:t>日9时00分（北京时间）</w:t>
      </w:r>
    </w:p>
    <w:p w14:paraId="565DB1EA" w14:textId="77777777" w:rsidR="00A65A17" w:rsidRDefault="00A65A17" w:rsidP="00A65A17">
      <w:pPr>
        <w:spacing w:line="480" w:lineRule="auto"/>
        <w:ind w:firstLineChars="200" w:firstLine="420"/>
        <w:outlineLvl w:val="1"/>
        <w:rPr>
          <w:color w:val="000000"/>
          <w:szCs w:val="21"/>
          <w:shd w:val="clear" w:color="auto" w:fill="FFFFFF"/>
        </w:rPr>
      </w:pPr>
      <w:bookmarkStart w:id="21" w:name="_Toc34304782"/>
      <w:bookmarkStart w:id="22" w:name="_Toc27734323"/>
      <w:r>
        <w:rPr>
          <w:rFonts w:ascii="宋体" w:hAnsi="宋体" w:hint="eastAsia"/>
          <w:szCs w:val="21"/>
        </w:rPr>
        <w:t>2、地点：</w:t>
      </w:r>
      <w:bookmarkEnd w:id="21"/>
      <w:r w:rsidRPr="0083178E">
        <w:rPr>
          <w:rFonts w:hint="eastAsia"/>
          <w:color w:val="000000"/>
          <w:szCs w:val="21"/>
          <w:shd w:val="clear" w:color="auto" w:fill="FFFFFF"/>
        </w:rPr>
        <w:t>郑州市金水区中州大道</w:t>
      </w:r>
      <w:r w:rsidRPr="0083178E">
        <w:rPr>
          <w:color w:val="000000"/>
          <w:szCs w:val="21"/>
          <w:shd w:val="clear" w:color="auto" w:fill="FFFFFF"/>
        </w:rPr>
        <w:t>1188</w:t>
      </w:r>
      <w:r w:rsidRPr="0083178E">
        <w:rPr>
          <w:rFonts w:hint="eastAsia"/>
          <w:color w:val="000000"/>
          <w:szCs w:val="21"/>
          <w:shd w:val="clear" w:color="auto" w:fill="FFFFFF"/>
        </w:rPr>
        <w:t>号置地广场</w:t>
      </w:r>
      <w:r w:rsidRPr="0083178E">
        <w:rPr>
          <w:color w:val="000000"/>
          <w:szCs w:val="21"/>
          <w:shd w:val="clear" w:color="auto" w:fill="FFFFFF"/>
        </w:rPr>
        <w:t>B</w:t>
      </w:r>
      <w:r w:rsidRPr="0083178E">
        <w:rPr>
          <w:rFonts w:hint="eastAsia"/>
          <w:color w:val="000000"/>
          <w:szCs w:val="21"/>
          <w:shd w:val="clear" w:color="auto" w:fill="FFFFFF"/>
        </w:rPr>
        <w:t>座</w:t>
      </w:r>
      <w:r w:rsidRPr="0083178E">
        <w:rPr>
          <w:color w:val="000000"/>
          <w:szCs w:val="21"/>
          <w:shd w:val="clear" w:color="auto" w:fill="FFFFFF"/>
        </w:rPr>
        <w:t>8</w:t>
      </w:r>
      <w:r w:rsidRPr="0083178E">
        <w:rPr>
          <w:rFonts w:hint="eastAsia"/>
          <w:color w:val="000000"/>
          <w:szCs w:val="21"/>
          <w:shd w:val="clear" w:color="auto" w:fill="FFFFFF"/>
        </w:rPr>
        <w:t>楼</w:t>
      </w:r>
      <w:r w:rsidRPr="0083178E">
        <w:rPr>
          <w:color w:val="000000"/>
          <w:szCs w:val="21"/>
          <w:shd w:val="clear" w:color="auto" w:fill="FFFFFF"/>
        </w:rPr>
        <w:t>8024</w:t>
      </w:r>
    </w:p>
    <w:p w14:paraId="637F2F74" w14:textId="77777777" w:rsidR="00A65A17" w:rsidRDefault="00A65A17" w:rsidP="00A65A17">
      <w:pPr>
        <w:spacing w:line="480" w:lineRule="auto"/>
        <w:outlineLvl w:val="1"/>
        <w:rPr>
          <w:rFonts w:ascii="宋体" w:hAnsi="宋体"/>
          <w:szCs w:val="21"/>
        </w:rPr>
      </w:pPr>
      <w:bookmarkStart w:id="23" w:name="_Toc34304783"/>
      <w:r>
        <w:rPr>
          <w:rFonts w:ascii="宋体" w:hAnsi="宋体" w:hint="eastAsia"/>
          <w:b/>
          <w:bCs/>
          <w:szCs w:val="21"/>
        </w:rPr>
        <w:t>十一、发布公告的媒介</w:t>
      </w:r>
      <w:bookmarkEnd w:id="19"/>
      <w:bookmarkEnd w:id="20"/>
      <w:r>
        <w:rPr>
          <w:rFonts w:ascii="宋体" w:hAnsi="宋体" w:hint="eastAsia"/>
          <w:b/>
          <w:bCs/>
          <w:szCs w:val="21"/>
        </w:rPr>
        <w:t>及公告期限</w:t>
      </w:r>
      <w:bookmarkEnd w:id="22"/>
      <w:bookmarkEnd w:id="23"/>
    </w:p>
    <w:p w14:paraId="214C5FFE" w14:textId="77777777" w:rsidR="00A65A17" w:rsidRDefault="00A65A17" w:rsidP="00A65A17">
      <w:pPr>
        <w:spacing w:line="360" w:lineRule="auto"/>
        <w:ind w:firstLineChars="177" w:firstLine="372"/>
        <w:rPr>
          <w:rFonts w:ascii="宋体" w:hAnsi="宋体"/>
          <w:color w:val="000000"/>
          <w:szCs w:val="21"/>
          <w:lang w:val="zh-CN"/>
        </w:rPr>
      </w:pPr>
      <w:r>
        <w:rPr>
          <w:rFonts w:ascii="宋体" w:hAnsi="宋体" w:hint="eastAsia"/>
          <w:color w:val="000000"/>
          <w:szCs w:val="21"/>
          <w:lang w:val="zh-CN"/>
        </w:rPr>
        <w:t>本公告在《中国招标投标公共服务平台》、《河南省电子招标投标公共服务平台》、《河南省政府采购网》发布。</w:t>
      </w:r>
    </w:p>
    <w:p w14:paraId="0A0B4781" w14:textId="77777777" w:rsidR="00A65A17" w:rsidRDefault="00A65A17" w:rsidP="00A65A17">
      <w:pPr>
        <w:spacing w:line="480" w:lineRule="auto"/>
        <w:outlineLvl w:val="1"/>
        <w:rPr>
          <w:rFonts w:ascii="宋体" w:hAnsi="宋体"/>
          <w:szCs w:val="21"/>
        </w:rPr>
      </w:pPr>
      <w:bookmarkStart w:id="24" w:name="_Toc6586681"/>
      <w:bookmarkStart w:id="25" w:name="_Toc27734324"/>
      <w:bookmarkStart w:id="26" w:name="_Toc3175"/>
      <w:bookmarkStart w:id="27" w:name="_Toc34304784"/>
      <w:r>
        <w:rPr>
          <w:rFonts w:ascii="宋体" w:hAnsi="宋体" w:hint="eastAsia"/>
          <w:b/>
          <w:bCs/>
          <w:szCs w:val="21"/>
        </w:rPr>
        <w:lastRenderedPageBreak/>
        <w:t>十二、联系方式</w:t>
      </w:r>
      <w:bookmarkEnd w:id="24"/>
      <w:bookmarkEnd w:id="25"/>
      <w:bookmarkEnd w:id="26"/>
      <w:bookmarkEnd w:id="27"/>
    </w:p>
    <w:p w14:paraId="6DC2C420" w14:textId="77777777" w:rsidR="00A65A17" w:rsidRPr="00A2016A" w:rsidRDefault="00A65A17" w:rsidP="00A65A17">
      <w:pPr>
        <w:spacing w:line="360" w:lineRule="auto"/>
        <w:ind w:leftChars="202" w:left="424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采 购 人</w:t>
      </w:r>
      <w:r w:rsidRPr="00A2016A">
        <w:rPr>
          <w:rFonts w:ascii="宋体" w:hAnsi="宋体" w:hint="eastAsia"/>
          <w:color w:val="000000"/>
          <w:szCs w:val="21"/>
        </w:rPr>
        <w:t>： 河南应用技术职业学院</w:t>
      </w:r>
    </w:p>
    <w:p w14:paraId="63EAFC87" w14:textId="77777777" w:rsidR="00A65A17" w:rsidRPr="00A2016A" w:rsidRDefault="00A65A17" w:rsidP="00A65A17">
      <w:pPr>
        <w:spacing w:line="360" w:lineRule="auto"/>
        <w:ind w:leftChars="202" w:left="424"/>
        <w:rPr>
          <w:rFonts w:ascii="宋体" w:hAnsi="宋体"/>
          <w:color w:val="000000"/>
          <w:szCs w:val="21"/>
        </w:rPr>
      </w:pPr>
      <w:r w:rsidRPr="00A2016A">
        <w:rPr>
          <w:rFonts w:ascii="宋体" w:hAnsi="宋体" w:hint="eastAsia"/>
          <w:color w:val="000000"/>
          <w:szCs w:val="21"/>
        </w:rPr>
        <w:t xml:space="preserve">联 系 人： </w:t>
      </w:r>
      <w:r w:rsidRPr="00A2016A">
        <w:rPr>
          <w:rFonts w:ascii="宋体" w:hAnsi="宋体"/>
          <w:color w:val="000000"/>
          <w:szCs w:val="21"/>
        </w:rPr>
        <w:t>张先生</w:t>
      </w:r>
    </w:p>
    <w:p w14:paraId="48E6BF74" w14:textId="77777777" w:rsidR="00A65A17" w:rsidRPr="00A2016A" w:rsidRDefault="00A65A17" w:rsidP="00A65A17">
      <w:pPr>
        <w:spacing w:line="360" w:lineRule="auto"/>
        <w:ind w:leftChars="202" w:left="424"/>
        <w:rPr>
          <w:rFonts w:ascii="宋体" w:hAnsi="宋体"/>
          <w:color w:val="000000"/>
          <w:szCs w:val="21"/>
        </w:rPr>
      </w:pPr>
      <w:r w:rsidRPr="00A2016A">
        <w:rPr>
          <w:rFonts w:ascii="宋体" w:hAnsi="宋体" w:hint="eastAsia"/>
          <w:color w:val="000000"/>
          <w:szCs w:val="21"/>
        </w:rPr>
        <w:t>联系电话：</w:t>
      </w:r>
      <w:r w:rsidRPr="00A2016A">
        <w:rPr>
          <w:rFonts w:ascii="宋体" w:hAnsi="宋体"/>
          <w:color w:val="000000"/>
          <w:szCs w:val="21"/>
        </w:rPr>
        <w:t>13674937898</w:t>
      </w:r>
    </w:p>
    <w:p w14:paraId="574B9B02" w14:textId="77777777" w:rsidR="00A65A17" w:rsidRPr="00A2016A" w:rsidRDefault="00A65A17" w:rsidP="00A65A17">
      <w:pPr>
        <w:spacing w:line="360" w:lineRule="auto"/>
        <w:ind w:leftChars="202" w:left="424"/>
        <w:rPr>
          <w:rFonts w:ascii="宋体" w:hAnsi="宋体"/>
          <w:color w:val="000000"/>
          <w:szCs w:val="21"/>
        </w:rPr>
      </w:pPr>
      <w:r w:rsidRPr="00A2016A">
        <w:rPr>
          <w:rFonts w:ascii="宋体" w:hAnsi="宋体" w:hint="eastAsia"/>
          <w:color w:val="000000"/>
          <w:szCs w:val="21"/>
        </w:rPr>
        <w:t xml:space="preserve">地    址： </w:t>
      </w:r>
      <w:r w:rsidRPr="00A2016A">
        <w:rPr>
          <w:rFonts w:ascii="宋体" w:hAnsi="宋体"/>
          <w:color w:val="000000"/>
          <w:szCs w:val="21"/>
        </w:rPr>
        <w:t>郑州市郑上路548号</w:t>
      </w:r>
    </w:p>
    <w:p w14:paraId="0A867BB7" w14:textId="77777777" w:rsidR="00A65A17" w:rsidRPr="00A2016A" w:rsidRDefault="00A65A17" w:rsidP="00A65A17">
      <w:pPr>
        <w:spacing w:line="360" w:lineRule="auto"/>
        <w:ind w:leftChars="202" w:left="424"/>
        <w:rPr>
          <w:rFonts w:ascii="宋体" w:hAnsi="宋体"/>
          <w:color w:val="000000"/>
          <w:szCs w:val="21"/>
        </w:rPr>
      </w:pPr>
      <w:r w:rsidRPr="00A2016A">
        <w:rPr>
          <w:rFonts w:ascii="宋体" w:hAnsi="宋体" w:hint="eastAsia"/>
          <w:color w:val="000000"/>
          <w:szCs w:val="21"/>
        </w:rPr>
        <w:t>代理机构：河南星际项目管理有限公司</w:t>
      </w:r>
    </w:p>
    <w:p w14:paraId="6444C2BE" w14:textId="77777777" w:rsidR="00A65A17" w:rsidRPr="00A2016A" w:rsidRDefault="00A65A17" w:rsidP="00A65A17">
      <w:pPr>
        <w:spacing w:line="360" w:lineRule="auto"/>
        <w:ind w:leftChars="202" w:left="424"/>
        <w:rPr>
          <w:rFonts w:ascii="宋体" w:hAnsi="宋体"/>
          <w:color w:val="000000"/>
          <w:szCs w:val="21"/>
        </w:rPr>
      </w:pPr>
      <w:r w:rsidRPr="00A2016A">
        <w:rPr>
          <w:rFonts w:ascii="宋体" w:hAnsi="宋体" w:hint="eastAsia"/>
          <w:color w:val="000000"/>
          <w:szCs w:val="21"/>
        </w:rPr>
        <w:t>联系人：刘先生</w:t>
      </w:r>
      <w:r w:rsidRPr="00A2016A">
        <w:rPr>
          <w:rFonts w:ascii="宋体" w:hAnsi="宋体"/>
          <w:color w:val="000000"/>
          <w:szCs w:val="21"/>
        </w:rPr>
        <w:tab/>
      </w:r>
    </w:p>
    <w:p w14:paraId="3CEFD3C2" w14:textId="77777777" w:rsidR="00A65A17" w:rsidRPr="00A2016A" w:rsidRDefault="00A65A17" w:rsidP="00A65A17">
      <w:pPr>
        <w:spacing w:line="360" w:lineRule="auto"/>
        <w:ind w:leftChars="202" w:left="424"/>
        <w:rPr>
          <w:rFonts w:ascii="宋体" w:hAnsi="宋体"/>
          <w:color w:val="000000"/>
          <w:szCs w:val="21"/>
        </w:rPr>
      </w:pPr>
      <w:r w:rsidRPr="00A2016A">
        <w:rPr>
          <w:rFonts w:ascii="宋体" w:hAnsi="宋体" w:hint="eastAsia"/>
          <w:color w:val="000000"/>
          <w:szCs w:val="21"/>
        </w:rPr>
        <w:t xml:space="preserve">电  话： 0371-65716639 </w:t>
      </w:r>
      <w:r w:rsidRPr="00A2016A">
        <w:rPr>
          <w:rFonts w:ascii="宋体" w:hAnsi="宋体"/>
          <w:color w:val="000000"/>
          <w:szCs w:val="21"/>
        </w:rPr>
        <w:t>15939988671</w:t>
      </w:r>
    </w:p>
    <w:p w14:paraId="579B800F" w14:textId="77777777" w:rsidR="00A65A17" w:rsidRPr="00A2016A" w:rsidRDefault="00A65A17" w:rsidP="00A65A17">
      <w:pPr>
        <w:spacing w:line="360" w:lineRule="auto"/>
        <w:ind w:leftChars="202" w:left="424"/>
        <w:rPr>
          <w:rFonts w:ascii="宋体" w:hAnsi="宋体"/>
          <w:color w:val="000000"/>
          <w:szCs w:val="21"/>
        </w:rPr>
      </w:pPr>
      <w:r w:rsidRPr="00A2016A">
        <w:rPr>
          <w:rFonts w:ascii="宋体" w:hAnsi="宋体" w:hint="eastAsia"/>
          <w:color w:val="000000"/>
          <w:szCs w:val="21"/>
        </w:rPr>
        <w:t>地  址：郑州市金水区中州大道1188号置地广场B座8楼</w:t>
      </w:r>
    </w:p>
    <w:p w14:paraId="248A1586" w14:textId="77777777" w:rsidR="00ED4D6F" w:rsidRPr="00A65A17" w:rsidRDefault="00ED4D6F"/>
    <w:sectPr w:rsidR="00ED4D6F" w:rsidRPr="00A65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4F4B7" w14:textId="77777777" w:rsidR="008F69F3" w:rsidRDefault="008F69F3" w:rsidP="00A65A17">
      <w:r>
        <w:separator/>
      </w:r>
    </w:p>
  </w:endnote>
  <w:endnote w:type="continuationSeparator" w:id="0">
    <w:p w14:paraId="67793DB8" w14:textId="77777777" w:rsidR="008F69F3" w:rsidRDefault="008F69F3" w:rsidP="00A6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D559C" w14:textId="77777777" w:rsidR="008F69F3" w:rsidRDefault="008F69F3" w:rsidP="00A65A17">
      <w:r>
        <w:separator/>
      </w:r>
    </w:p>
  </w:footnote>
  <w:footnote w:type="continuationSeparator" w:id="0">
    <w:p w14:paraId="05F1DED5" w14:textId="77777777" w:rsidR="008F69F3" w:rsidRDefault="008F69F3" w:rsidP="00A65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37"/>
    <w:rsid w:val="00076BB1"/>
    <w:rsid w:val="00285716"/>
    <w:rsid w:val="003A22EC"/>
    <w:rsid w:val="004176E1"/>
    <w:rsid w:val="00672337"/>
    <w:rsid w:val="008F69F3"/>
    <w:rsid w:val="00A36181"/>
    <w:rsid w:val="00A65A17"/>
    <w:rsid w:val="00ED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08C4B"/>
  <w15:chartTrackingRefBased/>
  <w15:docId w15:val="{63CAE91C-8111-4019-929E-132978E2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A65A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A1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5A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5A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5A17"/>
    <w:rPr>
      <w:sz w:val="18"/>
      <w:szCs w:val="18"/>
    </w:rPr>
  </w:style>
  <w:style w:type="paragraph" w:styleId="a7">
    <w:name w:val="Body Text"/>
    <w:basedOn w:val="a"/>
    <w:link w:val="a8"/>
    <w:qFormat/>
    <w:rsid w:val="00A65A17"/>
    <w:pPr>
      <w:adjustRightInd w:val="0"/>
      <w:spacing w:after="120" w:line="312" w:lineRule="atLeast"/>
      <w:textAlignment w:val="baseline"/>
    </w:pPr>
    <w:rPr>
      <w:rFonts w:ascii="Calibri" w:hAnsi="Calibri" w:cs="宋体"/>
      <w:szCs w:val="22"/>
    </w:rPr>
  </w:style>
  <w:style w:type="character" w:customStyle="1" w:styleId="a8">
    <w:name w:val="正文文本 字符"/>
    <w:basedOn w:val="a0"/>
    <w:link w:val="a7"/>
    <w:qFormat/>
    <w:rsid w:val="00A65A17"/>
    <w:rPr>
      <w:rFonts w:ascii="Calibri" w:eastAsia="宋体" w:hAnsi="Calibri" w:cs="宋体"/>
    </w:rPr>
  </w:style>
  <w:style w:type="paragraph" w:styleId="a9">
    <w:name w:val="Title"/>
    <w:basedOn w:val="a"/>
    <w:next w:val="a"/>
    <w:link w:val="aa"/>
    <w:uiPriority w:val="10"/>
    <w:qFormat/>
    <w:rsid w:val="00A65A17"/>
    <w:pPr>
      <w:spacing w:before="240" w:after="60"/>
      <w:jc w:val="center"/>
      <w:outlineLvl w:val="0"/>
    </w:pPr>
    <w:rPr>
      <w:rFonts w:ascii="Cambria" w:hAnsi="Cambria" w:cs="宋体"/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10"/>
    <w:qFormat/>
    <w:rsid w:val="00A65A17"/>
    <w:rPr>
      <w:rFonts w:ascii="Cambria" w:eastAsia="宋体" w:hAnsi="Cambria" w:cs="宋体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A65A1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振亚 刘</dc:creator>
  <cp:keywords/>
  <dc:description/>
  <cp:lastModifiedBy>振亚 刘</cp:lastModifiedBy>
  <cp:revision>9</cp:revision>
  <dcterms:created xsi:type="dcterms:W3CDTF">2021-07-16T07:18:00Z</dcterms:created>
  <dcterms:modified xsi:type="dcterms:W3CDTF">2021-07-16T07:23:00Z</dcterms:modified>
</cp:coreProperties>
</file>